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562" w:rsidRDefault="004B7562" w:rsidP="004B7562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t>ВОПРОСЫ ДЛЯ ПОДГОТОВКИ К ЭКЗАМЕНУ</w:t>
      </w:r>
      <w:r>
        <w:rPr>
          <w:rStyle w:val="eop"/>
        </w:rPr>
        <w:t> </w:t>
      </w:r>
    </w:p>
    <w:p w:rsidR="004B7562" w:rsidRPr="004B7562" w:rsidRDefault="004B7562" w:rsidP="004B7562">
      <w:pPr>
        <w:pStyle w:val="paragraph"/>
        <w:spacing w:before="0" w:beforeAutospacing="0" w:after="0" w:afterAutospacing="0"/>
        <w:jc w:val="center"/>
        <w:textAlignment w:val="baseline"/>
        <w:rPr>
          <w:b/>
        </w:rPr>
      </w:pPr>
      <w:r w:rsidRPr="004B7562">
        <w:rPr>
          <w:rStyle w:val="eop"/>
          <w:b/>
        </w:rPr>
        <w:t>ПО ДИСЦИПЛИНЕ «МАТЕМАТИЧЕСКАЯ ЛОГИКА И ЛИНЕЙНАЯ АЛГЕБРА»</w:t>
      </w:r>
    </w:p>
    <w:p w:rsidR="004B7562" w:rsidRDefault="004B7562" w:rsidP="004B756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Определение матрицы. Основные элементы матрицы, ее виды.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Сложение, вычитание матриц, умножение на число. Транспонированная матрица.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определителя. Обозначение. Свойства определителей.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Вычисление определителя: первого, второг</w:t>
      </w:r>
      <w:bookmarkStart w:id="0" w:name="_GoBack"/>
      <w:bookmarkEnd w:id="0"/>
      <w:r>
        <w:rPr>
          <w:rStyle w:val="normaltextrun"/>
        </w:rPr>
        <w:t>о, третьего порядка (методом «треугольников»).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минора элемента матрицы, обозначение. Понятие алгебраического дополнения элемента матрицы, обозначение.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Вычисление определителя n-ого порядка разложением по строке или столбцу.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ранга матрицы. Метод окаймления минора.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Элементарные преобразования. Каноническая матрица.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обратной матрицы. Нахождение обратной матрицы: с помощью определителя, с помощью элементарных преобразований.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системы линейных уравнений. Решение СЛУ. Совместные и несовместные системы СЛУ, определенные и неопределенные СЛУ.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Теорема Кронекера-</w:t>
      </w:r>
      <w:proofErr w:type="spellStart"/>
      <w:r>
        <w:rPr>
          <w:rStyle w:val="spellingerror"/>
        </w:rPr>
        <w:t>Капелли</w:t>
      </w:r>
      <w:proofErr w:type="spellEnd"/>
      <w:r>
        <w:rPr>
          <w:rStyle w:val="normaltextrun"/>
        </w:rPr>
        <w:t>. Зависимость решения СЛУ от ранга матрицы и количества неизвестных.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Решение СЛУ: метод Гаусса (метод исключения неизвестных.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 xml:space="preserve">Решение СЛУ: метод </w:t>
      </w:r>
      <w:proofErr w:type="spellStart"/>
      <w:r>
        <w:rPr>
          <w:rStyle w:val="normaltextrun"/>
        </w:rPr>
        <w:t>Крамера</w:t>
      </w:r>
      <w:proofErr w:type="spellEnd"/>
      <w:r>
        <w:rPr>
          <w:rStyle w:val="normaltextrun"/>
        </w:rPr>
        <w:t xml:space="preserve"> (формулы </w:t>
      </w:r>
      <w:proofErr w:type="spellStart"/>
      <w:r>
        <w:rPr>
          <w:rStyle w:val="normaltextrun"/>
        </w:rPr>
        <w:t>Крамера</w:t>
      </w:r>
      <w:proofErr w:type="spellEnd"/>
      <w:r>
        <w:rPr>
          <w:rStyle w:val="normaltextrun"/>
        </w:rPr>
        <w:t>).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Решение СЛУ: матричный метод.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СЛУ общего вида. Однородная СЛУ. Решение однородной СЛУ.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Собственные значения и собственные векторы матрицы. Приведение квадратной матрицы к диагональному виду.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Ортогональные и симметрические матрицы. Квадратичные формы.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числового множества. Элемент множества. Виды множеств. Способы задания множеств.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Операции над множествами. Диаграммы Эйлера-Венна.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комплексного числа. Обозначение. Свойства комплексного числа.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Операции над комплексными числами в алгебраической форме (сложение, вычитание, умножение, деление).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Тригонометрическая форма комплексного числа. Арифметические операции над комплексными числами в тригонометрической форме.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Показательная форма комплексного числа. Обозначение. Возведение в степень и извлечение корня из комплексного числа.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Определение вектора. Нулевой вектор. Длина вектора. Равные, противоположные векторы.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Линейные операции над векторами. Сложение и умножение вектора на число. Свойства линейных операций над векторами.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 </w:t>
      </w:r>
      <w:proofErr w:type="spellStart"/>
      <w:r>
        <w:rPr>
          <w:rStyle w:val="spellingerror"/>
        </w:rPr>
        <w:t>коллинеарности</w:t>
      </w:r>
      <w:proofErr w:type="spellEnd"/>
      <w:r>
        <w:rPr>
          <w:rStyle w:val="normaltextrun"/>
        </w:rPr>
        <w:t>. Понятие </w:t>
      </w:r>
      <w:proofErr w:type="spellStart"/>
      <w:r>
        <w:rPr>
          <w:rStyle w:val="spellingerror"/>
        </w:rPr>
        <w:t>компланарности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базиса (случаи прямой, плоскости, пространства). Обозначение.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Координаты вектора (разложение через базисные векторы).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линейной зависимости векторов. Свойства линейно зависимых векторов.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ортонормированного базиса. Декартова прямоугольная система координат.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Длина вектора (случай плоскости и пространства). Расстояние между двумя точками (случай плоскости и пространства).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lastRenderedPageBreak/>
        <w:t>Признак </w:t>
      </w:r>
      <w:proofErr w:type="spellStart"/>
      <w:r>
        <w:rPr>
          <w:rStyle w:val="spellingerror"/>
        </w:rPr>
        <w:t>коллинеарности</w:t>
      </w:r>
      <w:proofErr w:type="spellEnd"/>
      <w:r>
        <w:rPr>
          <w:rStyle w:val="normaltextrun"/>
        </w:rPr>
        <w:t> (случай плоскости и пространства). Пример определения </w:t>
      </w:r>
      <w:proofErr w:type="spellStart"/>
      <w:r>
        <w:rPr>
          <w:rStyle w:val="spellingerror"/>
        </w:rPr>
        <w:t>коллинеарности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Скалярное произведение двух векторов. Зависимость от угла между векторами.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Свойства скалярного произведения. Формула вычисления скалярного произведения (случай плоскости и пространства).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Формула определения угла между векторами. Пример выполнения условия ортогональности векторов.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векторного произведения. Обозначение. Геометрический смысл векторного произведения.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Свойства векторного произведения. Формула вычисления векторного произведения. Пример вычисления площади треугольника по векторам.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Смешанное произведение векторов. Свойства. Признак </w:t>
      </w:r>
      <w:proofErr w:type="spellStart"/>
      <w:r>
        <w:rPr>
          <w:rStyle w:val="spellingerror"/>
        </w:rPr>
        <w:t>компланарности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Формула вычисления смешанного произведения. Пример определения смешанного произведения.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Линейная интерполяция - прямая и обратная задачи.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Общее уравнение прямой линии и его варианты. Взаимодействие двух прямых линий.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Уравнение прямой, проходящей через точку по заданному направлению.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Уравнение прямой, проходящей через две точки.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Уравнение прямой в "отрезках",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Угол между прямыми линиями. Параллельность и перпендикулярность прямых.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Расстояние от точки до прямой. 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Комплексные числа, основные понятия.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Операции над комплексными числами в алгебраической форме.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Тригонометрическая форма записи комплексного числа. Действия в тригонометрической форме.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Многочлены в комплексной области. Теорема Безу.</w:t>
      </w:r>
      <w:r>
        <w:rPr>
          <w:rStyle w:val="eop"/>
        </w:rPr>
        <w:t> </w:t>
      </w:r>
    </w:p>
    <w:p w:rsidR="004B7562" w:rsidRDefault="004B7562" w:rsidP="004B7562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Основная теорема алгебры. Разложение многочлена на n линейных множителей.</w:t>
      </w:r>
      <w:r>
        <w:rPr>
          <w:rStyle w:val="eop"/>
        </w:rPr>
        <w:t> </w:t>
      </w:r>
    </w:p>
    <w:p w:rsidR="009C7C81" w:rsidRDefault="004B7562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12E90"/>
    <w:multiLevelType w:val="multilevel"/>
    <w:tmpl w:val="12C4707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B5AA6"/>
    <w:multiLevelType w:val="multilevel"/>
    <w:tmpl w:val="C4D0E49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0353E2"/>
    <w:multiLevelType w:val="multilevel"/>
    <w:tmpl w:val="8574322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C1C76"/>
    <w:multiLevelType w:val="multilevel"/>
    <w:tmpl w:val="441E97B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161D33"/>
    <w:multiLevelType w:val="multilevel"/>
    <w:tmpl w:val="DF507FE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16652B"/>
    <w:multiLevelType w:val="multilevel"/>
    <w:tmpl w:val="02BA173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B13626"/>
    <w:multiLevelType w:val="multilevel"/>
    <w:tmpl w:val="164EFF2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D5588"/>
    <w:multiLevelType w:val="multilevel"/>
    <w:tmpl w:val="1E4EF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B6917"/>
    <w:multiLevelType w:val="multilevel"/>
    <w:tmpl w:val="BD3AE43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414245"/>
    <w:multiLevelType w:val="multilevel"/>
    <w:tmpl w:val="1C3EF5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171CD5"/>
    <w:multiLevelType w:val="multilevel"/>
    <w:tmpl w:val="B0AEB6EA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BC4651"/>
    <w:multiLevelType w:val="multilevel"/>
    <w:tmpl w:val="BE6EF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D07D2B"/>
    <w:multiLevelType w:val="multilevel"/>
    <w:tmpl w:val="444EBFA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0C6A36"/>
    <w:multiLevelType w:val="multilevel"/>
    <w:tmpl w:val="C7A213F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89264B"/>
    <w:multiLevelType w:val="multilevel"/>
    <w:tmpl w:val="7BCA981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C23B14"/>
    <w:multiLevelType w:val="multilevel"/>
    <w:tmpl w:val="69F0A82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292A0D"/>
    <w:multiLevelType w:val="multilevel"/>
    <w:tmpl w:val="F31C163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4F5CA2"/>
    <w:multiLevelType w:val="multilevel"/>
    <w:tmpl w:val="05B0799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FC5645"/>
    <w:multiLevelType w:val="multilevel"/>
    <w:tmpl w:val="AB7095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BD40AB"/>
    <w:multiLevelType w:val="multilevel"/>
    <w:tmpl w:val="33A483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4D1825"/>
    <w:multiLevelType w:val="multilevel"/>
    <w:tmpl w:val="EEF8682C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1457C6"/>
    <w:multiLevelType w:val="multilevel"/>
    <w:tmpl w:val="2B06FEE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8240FE"/>
    <w:multiLevelType w:val="multilevel"/>
    <w:tmpl w:val="44C6BC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A60C9B"/>
    <w:multiLevelType w:val="multilevel"/>
    <w:tmpl w:val="7EF4D26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0B7B4B"/>
    <w:multiLevelType w:val="multilevel"/>
    <w:tmpl w:val="955A396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D92D59"/>
    <w:multiLevelType w:val="multilevel"/>
    <w:tmpl w:val="F83E2F9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0F414A"/>
    <w:multiLevelType w:val="multilevel"/>
    <w:tmpl w:val="00122E4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6C15C6"/>
    <w:multiLevelType w:val="multilevel"/>
    <w:tmpl w:val="F09422E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D0526C"/>
    <w:multiLevelType w:val="multilevel"/>
    <w:tmpl w:val="7C183F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384606"/>
    <w:multiLevelType w:val="multilevel"/>
    <w:tmpl w:val="47FE662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C340F2"/>
    <w:multiLevelType w:val="multilevel"/>
    <w:tmpl w:val="65DAB8A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334B44"/>
    <w:multiLevelType w:val="multilevel"/>
    <w:tmpl w:val="7574711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053982"/>
    <w:multiLevelType w:val="multilevel"/>
    <w:tmpl w:val="FE26983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0F65F0"/>
    <w:multiLevelType w:val="multilevel"/>
    <w:tmpl w:val="0A104D6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6C1E94"/>
    <w:multiLevelType w:val="multilevel"/>
    <w:tmpl w:val="80E4505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4A4DAC"/>
    <w:multiLevelType w:val="multilevel"/>
    <w:tmpl w:val="052CD43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F27AF5"/>
    <w:multiLevelType w:val="multilevel"/>
    <w:tmpl w:val="D53E550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DB333C"/>
    <w:multiLevelType w:val="multilevel"/>
    <w:tmpl w:val="A9DCF18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1266C4"/>
    <w:multiLevelType w:val="multilevel"/>
    <w:tmpl w:val="68DC327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08F5E48"/>
    <w:multiLevelType w:val="multilevel"/>
    <w:tmpl w:val="7CC4DD9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CA4D42"/>
    <w:multiLevelType w:val="multilevel"/>
    <w:tmpl w:val="524481D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4B5B9B"/>
    <w:multiLevelType w:val="multilevel"/>
    <w:tmpl w:val="4198F0C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5718B6"/>
    <w:multiLevelType w:val="multilevel"/>
    <w:tmpl w:val="7DE682B6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FE228C"/>
    <w:multiLevelType w:val="multilevel"/>
    <w:tmpl w:val="030405F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0224FE"/>
    <w:multiLevelType w:val="multilevel"/>
    <w:tmpl w:val="C860831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74909D7"/>
    <w:multiLevelType w:val="multilevel"/>
    <w:tmpl w:val="41720D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8178AA"/>
    <w:multiLevelType w:val="multilevel"/>
    <w:tmpl w:val="A8649D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331267"/>
    <w:multiLevelType w:val="multilevel"/>
    <w:tmpl w:val="4C02361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4B2BFD"/>
    <w:multiLevelType w:val="multilevel"/>
    <w:tmpl w:val="7E4C8B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2E68ED"/>
    <w:multiLevelType w:val="multilevel"/>
    <w:tmpl w:val="572C9F4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FA22C97"/>
    <w:multiLevelType w:val="multilevel"/>
    <w:tmpl w:val="C3924D6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2"/>
  </w:num>
  <w:num w:numId="3">
    <w:abstractNumId w:val="45"/>
  </w:num>
  <w:num w:numId="4">
    <w:abstractNumId w:val="9"/>
  </w:num>
  <w:num w:numId="5">
    <w:abstractNumId w:val="18"/>
  </w:num>
  <w:num w:numId="6">
    <w:abstractNumId w:val="46"/>
  </w:num>
  <w:num w:numId="7">
    <w:abstractNumId w:val="28"/>
  </w:num>
  <w:num w:numId="8">
    <w:abstractNumId w:val="19"/>
  </w:num>
  <w:num w:numId="9">
    <w:abstractNumId w:val="48"/>
  </w:num>
  <w:num w:numId="10">
    <w:abstractNumId w:val="23"/>
  </w:num>
  <w:num w:numId="11">
    <w:abstractNumId w:val="37"/>
  </w:num>
  <w:num w:numId="12">
    <w:abstractNumId w:val="36"/>
  </w:num>
  <w:num w:numId="13">
    <w:abstractNumId w:val="6"/>
  </w:num>
  <w:num w:numId="14">
    <w:abstractNumId w:val="32"/>
  </w:num>
  <w:num w:numId="15">
    <w:abstractNumId w:val="13"/>
  </w:num>
  <w:num w:numId="16">
    <w:abstractNumId w:val="14"/>
  </w:num>
  <w:num w:numId="17">
    <w:abstractNumId w:val="12"/>
  </w:num>
  <w:num w:numId="18">
    <w:abstractNumId w:val="4"/>
  </w:num>
  <w:num w:numId="19">
    <w:abstractNumId w:val="3"/>
  </w:num>
  <w:num w:numId="20">
    <w:abstractNumId w:val="35"/>
  </w:num>
  <w:num w:numId="21">
    <w:abstractNumId w:val="5"/>
  </w:num>
  <w:num w:numId="22">
    <w:abstractNumId w:val="7"/>
  </w:num>
  <w:num w:numId="23">
    <w:abstractNumId w:val="29"/>
  </w:num>
  <w:num w:numId="24">
    <w:abstractNumId w:val="49"/>
  </w:num>
  <w:num w:numId="25">
    <w:abstractNumId w:val="16"/>
  </w:num>
  <w:num w:numId="26">
    <w:abstractNumId w:val="21"/>
  </w:num>
  <w:num w:numId="27">
    <w:abstractNumId w:val="26"/>
  </w:num>
  <w:num w:numId="28">
    <w:abstractNumId w:val="1"/>
  </w:num>
  <w:num w:numId="29">
    <w:abstractNumId w:val="8"/>
  </w:num>
  <w:num w:numId="30">
    <w:abstractNumId w:val="38"/>
  </w:num>
  <w:num w:numId="31">
    <w:abstractNumId w:val="39"/>
  </w:num>
  <w:num w:numId="32">
    <w:abstractNumId w:val="25"/>
  </w:num>
  <w:num w:numId="33">
    <w:abstractNumId w:val="50"/>
  </w:num>
  <w:num w:numId="34">
    <w:abstractNumId w:val="15"/>
  </w:num>
  <w:num w:numId="35">
    <w:abstractNumId w:val="17"/>
  </w:num>
  <w:num w:numId="36">
    <w:abstractNumId w:val="43"/>
  </w:num>
  <w:num w:numId="37">
    <w:abstractNumId w:val="0"/>
  </w:num>
  <w:num w:numId="38">
    <w:abstractNumId w:val="41"/>
  </w:num>
  <w:num w:numId="39">
    <w:abstractNumId w:val="20"/>
  </w:num>
  <w:num w:numId="40">
    <w:abstractNumId w:val="31"/>
  </w:num>
  <w:num w:numId="41">
    <w:abstractNumId w:val="33"/>
  </w:num>
  <w:num w:numId="42">
    <w:abstractNumId w:val="44"/>
  </w:num>
  <w:num w:numId="43">
    <w:abstractNumId w:val="30"/>
  </w:num>
  <w:num w:numId="44">
    <w:abstractNumId w:val="42"/>
  </w:num>
  <w:num w:numId="45">
    <w:abstractNumId w:val="40"/>
  </w:num>
  <w:num w:numId="46">
    <w:abstractNumId w:val="24"/>
  </w:num>
  <w:num w:numId="47">
    <w:abstractNumId w:val="27"/>
  </w:num>
  <w:num w:numId="48">
    <w:abstractNumId w:val="2"/>
  </w:num>
  <w:num w:numId="49">
    <w:abstractNumId w:val="34"/>
  </w:num>
  <w:num w:numId="50">
    <w:abstractNumId w:val="10"/>
  </w:num>
  <w:num w:numId="51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562"/>
    <w:rsid w:val="00290CD0"/>
    <w:rsid w:val="003226F6"/>
    <w:rsid w:val="003256F1"/>
    <w:rsid w:val="00353011"/>
    <w:rsid w:val="00441537"/>
    <w:rsid w:val="004B7562"/>
    <w:rsid w:val="005B1084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70264"/>
  <w15:chartTrackingRefBased/>
  <w15:docId w15:val="{7C38A87A-EB46-40F5-ADDA-C90F73FD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4B7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B7562"/>
  </w:style>
  <w:style w:type="character" w:customStyle="1" w:styleId="eop">
    <w:name w:val="eop"/>
    <w:basedOn w:val="a0"/>
    <w:rsid w:val="004B7562"/>
  </w:style>
  <w:style w:type="character" w:customStyle="1" w:styleId="spellingerror">
    <w:name w:val="spellingerror"/>
    <w:basedOn w:val="a0"/>
    <w:rsid w:val="004B7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7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1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2021-10-20T14:13:00Z</dcterms:created>
  <dcterms:modified xsi:type="dcterms:W3CDTF">2021-10-20T14:21:00Z</dcterms:modified>
</cp:coreProperties>
</file>